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DD" w:rsidRPr="008A7326" w:rsidRDefault="00BB5DF9" w:rsidP="00355328">
      <w:pPr>
        <w:tabs>
          <w:tab w:val="left" w:pos="3240"/>
        </w:tabs>
        <w:spacing w:after="0" w:line="240" w:lineRule="auto"/>
        <w:rPr>
          <w:rFonts w:ascii="Arial Narrow" w:hAnsi="Arial Narrow"/>
        </w:rPr>
      </w:pPr>
      <w:r>
        <w:rPr>
          <w:rFonts w:ascii="Arial Narrow" w:hAnsi="Arial Narrow"/>
        </w:rPr>
        <w:t>4-17</w:t>
      </w:r>
      <w:r w:rsidR="008F50A2" w:rsidRPr="008A7326">
        <w:rPr>
          <w:rFonts w:ascii="Arial Narrow" w:hAnsi="Arial Narrow"/>
        </w:rPr>
        <w:t>-</w:t>
      </w:r>
      <w:r w:rsidR="008F50A2" w:rsidRPr="008A7326">
        <w:rPr>
          <w:rFonts w:ascii="Arial Narrow" w:hAnsi="Arial Narrow"/>
          <w:i/>
        </w:rPr>
        <w:t xml:space="preserve">2016   </w:t>
      </w:r>
      <w:r w:rsidR="000E4209" w:rsidRPr="008A7326">
        <w:rPr>
          <w:rFonts w:ascii="Arial Narrow" w:hAnsi="Arial Narrow"/>
          <w:i/>
        </w:rPr>
        <w:t xml:space="preserve">   </w:t>
      </w:r>
      <w:r w:rsidR="00365161" w:rsidRPr="008A7326">
        <w:rPr>
          <w:rFonts w:ascii="Arial Narrow" w:hAnsi="Arial Narrow"/>
          <w:i/>
        </w:rPr>
        <w:t xml:space="preserve">             </w:t>
      </w:r>
      <w:r w:rsidR="00355328" w:rsidRPr="008A7326">
        <w:rPr>
          <w:rFonts w:ascii="Arial Narrow" w:hAnsi="Arial Narrow"/>
        </w:rPr>
        <w:t xml:space="preserve">        </w:t>
      </w:r>
      <w:r w:rsidR="00E165EE" w:rsidRPr="008A7326">
        <w:rPr>
          <w:rFonts w:ascii="Arial Narrow" w:hAnsi="Arial Narrow"/>
        </w:rPr>
        <w:t xml:space="preserve">  </w:t>
      </w:r>
      <w:r>
        <w:rPr>
          <w:rFonts w:ascii="Arial Narrow" w:hAnsi="Arial Narrow"/>
        </w:rPr>
        <w:t xml:space="preserve">To Build People </w:t>
      </w:r>
      <w:proofErr w:type="gramStart"/>
      <w:r>
        <w:rPr>
          <w:rFonts w:ascii="Arial Narrow" w:hAnsi="Arial Narrow"/>
        </w:rPr>
        <w:t>In</w:t>
      </w:r>
      <w:proofErr w:type="gramEnd"/>
      <w:r w:rsidR="00E165EE" w:rsidRPr="008A7326">
        <w:rPr>
          <w:rFonts w:ascii="Arial Narrow" w:hAnsi="Arial Narrow"/>
        </w:rPr>
        <w:t xml:space="preserve"> Christ</w:t>
      </w:r>
      <w:r w:rsidR="007F6851" w:rsidRPr="008A7326">
        <w:rPr>
          <w:rFonts w:ascii="Arial Narrow" w:hAnsi="Arial Narrow"/>
        </w:rPr>
        <w:t xml:space="preserve">       </w:t>
      </w:r>
      <w:r w:rsidR="003A20CD" w:rsidRPr="008A7326">
        <w:rPr>
          <w:rFonts w:ascii="Arial Narrow" w:hAnsi="Arial Narrow"/>
        </w:rPr>
        <w:tab/>
        <w:t xml:space="preserve">   </w:t>
      </w:r>
      <w:r>
        <w:rPr>
          <w:rFonts w:ascii="Arial Narrow" w:hAnsi="Arial Narrow"/>
        </w:rPr>
        <w:t xml:space="preserve">    </w:t>
      </w:r>
      <w:r w:rsidR="003A20CD" w:rsidRPr="008A7326">
        <w:rPr>
          <w:rFonts w:ascii="Arial Narrow" w:hAnsi="Arial Narrow"/>
        </w:rPr>
        <w:t xml:space="preserve"> </w:t>
      </w:r>
      <w:r w:rsidR="008F50A2" w:rsidRPr="008A7326">
        <w:rPr>
          <w:rFonts w:ascii="Arial Narrow" w:hAnsi="Arial Narrow"/>
        </w:rPr>
        <w:t>Pastor Ray</w:t>
      </w:r>
      <w:r w:rsidR="003A20CD" w:rsidRPr="008A7326">
        <w:rPr>
          <w:rFonts w:ascii="Arial Narrow" w:hAnsi="Arial Narrow"/>
        </w:rPr>
        <w:t>mond</w:t>
      </w:r>
    </w:p>
    <w:p w:rsidR="000E4209" w:rsidRDefault="00E165EE" w:rsidP="00E165EE">
      <w:pPr>
        <w:tabs>
          <w:tab w:val="left" w:pos="3240"/>
        </w:tabs>
        <w:spacing w:after="0" w:line="240" w:lineRule="auto"/>
        <w:rPr>
          <w:rFonts w:ascii="Arial Narrow" w:hAnsi="Arial Narrow"/>
        </w:rPr>
      </w:pPr>
      <w:r w:rsidRPr="008A7326">
        <w:rPr>
          <w:rFonts w:ascii="Arial Narrow" w:hAnsi="Arial Narrow"/>
        </w:rPr>
        <w:t xml:space="preserve">         </w:t>
      </w:r>
      <w:r w:rsidR="008A7326" w:rsidRPr="008A7326">
        <w:rPr>
          <w:rFonts w:ascii="Arial Narrow" w:hAnsi="Arial Narrow"/>
        </w:rPr>
        <w:t xml:space="preserve">                           </w:t>
      </w:r>
      <w:r w:rsidRPr="008A7326">
        <w:rPr>
          <w:rFonts w:ascii="Arial Narrow" w:hAnsi="Arial Narrow"/>
        </w:rPr>
        <w:t xml:space="preserve"> </w:t>
      </w:r>
      <w:r w:rsidR="00BB5DF9">
        <w:rPr>
          <w:rFonts w:ascii="Arial Narrow" w:hAnsi="Arial Narrow"/>
        </w:rPr>
        <w:t xml:space="preserve">             II Peters 1:3-11</w:t>
      </w:r>
    </w:p>
    <w:p w:rsidR="00741DEB" w:rsidRPr="00741DEB" w:rsidRDefault="00741DEB" w:rsidP="00741DEB">
      <w:pPr>
        <w:pStyle w:val="NormalWeb"/>
        <w:rPr>
          <w:rFonts w:ascii="Arial Narrow" w:hAnsi="Arial Narrow"/>
          <w:sz w:val="22"/>
          <w:szCs w:val="22"/>
        </w:rPr>
      </w:pPr>
      <w:r w:rsidRPr="00741DEB">
        <w:rPr>
          <w:rStyle w:val="text"/>
          <w:rFonts w:ascii="Arial Narrow" w:hAnsi="Arial Narrow"/>
          <w:sz w:val="22"/>
          <w:szCs w:val="22"/>
          <w:vertAlign w:val="superscript"/>
        </w:rPr>
        <w:t>3 </w:t>
      </w:r>
      <w:r w:rsidRPr="00741DEB">
        <w:rPr>
          <w:rStyle w:val="text"/>
          <w:rFonts w:ascii="Arial Narrow" w:hAnsi="Arial Narrow"/>
          <w:sz w:val="22"/>
          <w:szCs w:val="22"/>
        </w:rPr>
        <w:t>His divine power has given us everything we need for a godly life through our knowledge of him who called us by his own glory and goodness.</w:t>
      </w:r>
      <w:r w:rsidRPr="00741DEB">
        <w:rPr>
          <w:rFonts w:ascii="Arial Narrow" w:hAnsi="Arial Narrow"/>
          <w:sz w:val="22"/>
          <w:szCs w:val="22"/>
        </w:rPr>
        <w:t xml:space="preserve"> </w:t>
      </w:r>
      <w:r w:rsidRPr="00741DEB">
        <w:rPr>
          <w:rStyle w:val="text"/>
          <w:rFonts w:ascii="Arial Narrow" w:hAnsi="Arial Narrow"/>
          <w:sz w:val="22"/>
          <w:szCs w:val="22"/>
          <w:vertAlign w:val="superscript"/>
        </w:rPr>
        <w:t>4 </w:t>
      </w:r>
      <w:r w:rsidRPr="00741DEB">
        <w:rPr>
          <w:rStyle w:val="text"/>
          <w:rFonts w:ascii="Arial Narrow" w:hAnsi="Arial Narrow"/>
          <w:sz w:val="22"/>
          <w:szCs w:val="22"/>
        </w:rPr>
        <w:t>Through these he has given us his very great and precious promises, so that through them you may participate in the divine nature, having escaped the corrupt</w:t>
      </w:r>
      <w:r w:rsidRPr="00741DEB">
        <w:rPr>
          <w:rStyle w:val="text"/>
          <w:rFonts w:ascii="Arial Narrow" w:hAnsi="Arial Narrow"/>
          <w:sz w:val="22"/>
          <w:szCs w:val="22"/>
        </w:rPr>
        <w:t xml:space="preserve">ion in the world caused by evil </w:t>
      </w:r>
      <w:r w:rsidRPr="00741DEB">
        <w:rPr>
          <w:rStyle w:val="text"/>
          <w:rFonts w:ascii="Arial Narrow" w:hAnsi="Arial Narrow"/>
          <w:sz w:val="22"/>
          <w:szCs w:val="22"/>
        </w:rPr>
        <w:t>desires.</w:t>
      </w:r>
      <w:r w:rsidRPr="00741DEB">
        <w:rPr>
          <w:rStyle w:val="text"/>
          <w:rFonts w:ascii="Arial Narrow" w:hAnsi="Arial Narrow"/>
          <w:sz w:val="22"/>
          <w:szCs w:val="22"/>
          <w:vertAlign w:val="superscript"/>
        </w:rPr>
        <w:t>5 </w:t>
      </w:r>
      <w:r w:rsidRPr="00741DEB">
        <w:rPr>
          <w:rStyle w:val="text"/>
          <w:rFonts w:ascii="Arial Narrow" w:hAnsi="Arial Narrow"/>
          <w:sz w:val="22"/>
          <w:szCs w:val="22"/>
        </w:rPr>
        <w:t>For this very reason, make every effort to add to your faith goodness; and to goodness, knowledge;</w:t>
      </w:r>
      <w:r w:rsidRPr="00741DEB">
        <w:rPr>
          <w:rFonts w:ascii="Arial Narrow" w:hAnsi="Arial Narrow"/>
          <w:sz w:val="22"/>
          <w:szCs w:val="22"/>
        </w:rPr>
        <w:t xml:space="preserve"> </w:t>
      </w:r>
      <w:r w:rsidRPr="00741DEB">
        <w:rPr>
          <w:rStyle w:val="text"/>
          <w:rFonts w:ascii="Arial Narrow" w:hAnsi="Arial Narrow"/>
          <w:sz w:val="22"/>
          <w:szCs w:val="22"/>
          <w:vertAlign w:val="superscript"/>
        </w:rPr>
        <w:t>6 </w:t>
      </w:r>
      <w:r w:rsidRPr="00741DEB">
        <w:rPr>
          <w:rStyle w:val="text"/>
          <w:rFonts w:ascii="Arial Narrow" w:hAnsi="Arial Narrow"/>
          <w:sz w:val="22"/>
          <w:szCs w:val="22"/>
        </w:rPr>
        <w:t>and to knowledge, self-control; and to self-control, perseverance; and to perseverance, godliness;</w:t>
      </w:r>
      <w:r w:rsidRPr="00741DEB">
        <w:rPr>
          <w:rFonts w:ascii="Arial Narrow" w:hAnsi="Arial Narrow"/>
          <w:sz w:val="22"/>
          <w:szCs w:val="22"/>
        </w:rPr>
        <w:t xml:space="preserve"> </w:t>
      </w:r>
      <w:r w:rsidRPr="00741DEB">
        <w:rPr>
          <w:rStyle w:val="text"/>
          <w:rFonts w:ascii="Arial Narrow" w:hAnsi="Arial Narrow"/>
          <w:sz w:val="22"/>
          <w:szCs w:val="22"/>
          <w:vertAlign w:val="superscript"/>
        </w:rPr>
        <w:t>7 </w:t>
      </w:r>
      <w:r w:rsidRPr="00741DEB">
        <w:rPr>
          <w:rStyle w:val="text"/>
          <w:rFonts w:ascii="Arial Narrow" w:hAnsi="Arial Narrow"/>
          <w:sz w:val="22"/>
          <w:szCs w:val="22"/>
        </w:rPr>
        <w:t>and to godliness, mutual affection; and to mutual affection, love.</w:t>
      </w:r>
      <w:r w:rsidRPr="00741DEB">
        <w:rPr>
          <w:rFonts w:ascii="Arial Narrow" w:hAnsi="Arial Narrow"/>
          <w:sz w:val="22"/>
          <w:szCs w:val="22"/>
        </w:rPr>
        <w:t xml:space="preserve"> </w:t>
      </w:r>
      <w:r w:rsidRPr="00741DEB">
        <w:rPr>
          <w:rStyle w:val="text"/>
          <w:rFonts w:ascii="Arial Narrow" w:hAnsi="Arial Narrow"/>
          <w:sz w:val="22"/>
          <w:szCs w:val="22"/>
          <w:vertAlign w:val="superscript"/>
        </w:rPr>
        <w:t>8 </w:t>
      </w:r>
      <w:r w:rsidRPr="00741DEB">
        <w:rPr>
          <w:rStyle w:val="text"/>
          <w:rFonts w:ascii="Arial Narrow" w:hAnsi="Arial Narrow"/>
          <w:sz w:val="22"/>
          <w:szCs w:val="22"/>
        </w:rPr>
        <w:t>For if you possess these qualities in increasing measure, they will keep you from being ineffective and unproductive in your knowledge of our Lord Jesus Christ.</w:t>
      </w:r>
      <w:r w:rsidRPr="00741DEB">
        <w:rPr>
          <w:rFonts w:ascii="Arial Narrow" w:hAnsi="Arial Narrow"/>
          <w:sz w:val="22"/>
          <w:szCs w:val="22"/>
        </w:rPr>
        <w:t xml:space="preserve"> </w:t>
      </w:r>
      <w:r w:rsidRPr="00741DEB">
        <w:rPr>
          <w:rStyle w:val="text"/>
          <w:rFonts w:ascii="Arial Narrow" w:hAnsi="Arial Narrow"/>
          <w:sz w:val="22"/>
          <w:szCs w:val="22"/>
          <w:vertAlign w:val="superscript"/>
        </w:rPr>
        <w:t>9 </w:t>
      </w:r>
      <w:r w:rsidRPr="00741DEB">
        <w:rPr>
          <w:rStyle w:val="text"/>
          <w:rFonts w:ascii="Arial Narrow" w:hAnsi="Arial Narrow"/>
          <w:sz w:val="22"/>
          <w:szCs w:val="22"/>
        </w:rPr>
        <w:t>But whoever does not have them is nearsighted and blind, forgetting that they have been cleansed from their past sins.</w:t>
      </w:r>
      <w:r w:rsidRPr="00741DEB">
        <w:rPr>
          <w:rStyle w:val="text"/>
          <w:rFonts w:ascii="Arial Narrow" w:hAnsi="Arial Narrow"/>
          <w:sz w:val="22"/>
          <w:szCs w:val="22"/>
          <w:vertAlign w:val="superscript"/>
        </w:rPr>
        <w:t>10 </w:t>
      </w:r>
      <w:r w:rsidRPr="00741DEB">
        <w:rPr>
          <w:rStyle w:val="text"/>
          <w:rFonts w:ascii="Arial Narrow" w:hAnsi="Arial Narrow"/>
          <w:sz w:val="22"/>
          <w:szCs w:val="22"/>
        </w:rPr>
        <w:t xml:space="preserve">Therefore, my brothers and sisters, make every effort to confirm </w:t>
      </w:r>
      <w:proofErr w:type="gramStart"/>
      <w:r w:rsidRPr="00741DEB">
        <w:rPr>
          <w:rStyle w:val="text"/>
          <w:rFonts w:ascii="Arial Narrow" w:hAnsi="Arial Narrow"/>
          <w:sz w:val="22"/>
          <w:szCs w:val="22"/>
        </w:rPr>
        <w:t>your</w:t>
      </w:r>
      <w:proofErr w:type="gramEnd"/>
      <w:r w:rsidRPr="00741DEB">
        <w:rPr>
          <w:rStyle w:val="text"/>
          <w:rFonts w:ascii="Arial Narrow" w:hAnsi="Arial Narrow"/>
          <w:sz w:val="22"/>
          <w:szCs w:val="22"/>
        </w:rPr>
        <w:t xml:space="preserve"> calling and election. For if you do these things, you will never stumble,</w:t>
      </w:r>
      <w:r w:rsidRPr="00741DEB">
        <w:rPr>
          <w:rFonts w:ascii="Arial Narrow" w:hAnsi="Arial Narrow"/>
          <w:sz w:val="22"/>
          <w:szCs w:val="22"/>
        </w:rPr>
        <w:t xml:space="preserve"> </w:t>
      </w:r>
      <w:r w:rsidRPr="00741DEB">
        <w:rPr>
          <w:rStyle w:val="text"/>
          <w:rFonts w:ascii="Arial Narrow" w:hAnsi="Arial Narrow"/>
          <w:sz w:val="22"/>
          <w:szCs w:val="22"/>
          <w:vertAlign w:val="superscript"/>
        </w:rPr>
        <w:t>11 </w:t>
      </w:r>
      <w:r w:rsidRPr="00741DEB">
        <w:rPr>
          <w:rStyle w:val="text"/>
          <w:rFonts w:ascii="Arial Narrow" w:hAnsi="Arial Narrow"/>
          <w:sz w:val="22"/>
          <w:szCs w:val="22"/>
        </w:rPr>
        <w:t>and you will receive a rich welcome into the eternal kingdom of our Lord and Savior Jesus Christ.</w:t>
      </w:r>
    </w:p>
    <w:p w:rsidR="00EB41B7" w:rsidRDefault="00EB41B7" w:rsidP="00EB41B7">
      <w:pPr>
        <w:pStyle w:val="NormalWeb"/>
        <w:spacing w:after="0" w:afterAutospacing="0"/>
        <w:rPr>
          <w:rFonts w:ascii="Arial Narrow" w:hAnsi="Arial Narrow"/>
          <w:sz w:val="22"/>
          <w:szCs w:val="22"/>
        </w:rPr>
      </w:pPr>
      <w:r>
        <w:rPr>
          <w:rFonts w:ascii="Arial Narrow" w:hAnsi="Arial Narrow"/>
          <w:sz w:val="22"/>
          <w:szCs w:val="22"/>
        </w:rPr>
        <w:t xml:space="preserve">1.  </w:t>
      </w:r>
      <w:r w:rsidR="00741DEB">
        <w:rPr>
          <w:rFonts w:ascii="Arial Narrow" w:hAnsi="Arial Narrow"/>
          <w:sz w:val="22"/>
          <w:szCs w:val="22"/>
        </w:rPr>
        <w:t>Character</w:t>
      </w:r>
    </w:p>
    <w:p w:rsidR="00741DEB" w:rsidRDefault="00741DEB" w:rsidP="00EB41B7">
      <w:pPr>
        <w:pStyle w:val="NormalWeb"/>
        <w:spacing w:after="0" w:afterAutospacing="0"/>
        <w:rPr>
          <w:rFonts w:ascii="Arial Narrow" w:hAnsi="Arial Narrow"/>
          <w:sz w:val="22"/>
          <w:szCs w:val="22"/>
        </w:rPr>
      </w:pPr>
    </w:p>
    <w:p w:rsidR="00EB41B7" w:rsidRDefault="00EB41B7" w:rsidP="00EB41B7">
      <w:pPr>
        <w:pStyle w:val="NormalWeb"/>
        <w:spacing w:after="0" w:afterAutospacing="0"/>
        <w:rPr>
          <w:rFonts w:ascii="Arial Narrow" w:hAnsi="Arial Narrow"/>
          <w:sz w:val="22"/>
          <w:szCs w:val="22"/>
        </w:rPr>
      </w:pPr>
      <w:r>
        <w:rPr>
          <w:rFonts w:ascii="Arial Narrow" w:hAnsi="Arial Narrow"/>
          <w:sz w:val="22"/>
          <w:szCs w:val="22"/>
        </w:rPr>
        <w:t xml:space="preserve">2.  </w:t>
      </w:r>
      <w:r w:rsidR="00741DEB">
        <w:rPr>
          <w:rFonts w:ascii="Arial Narrow" w:hAnsi="Arial Narrow"/>
          <w:sz w:val="22"/>
          <w:szCs w:val="22"/>
        </w:rPr>
        <w:t>Character</w:t>
      </w:r>
    </w:p>
    <w:p w:rsidR="00741DEB" w:rsidRPr="00BD0148" w:rsidRDefault="00741DEB" w:rsidP="00EB41B7">
      <w:pPr>
        <w:pStyle w:val="NormalWeb"/>
        <w:spacing w:after="0" w:afterAutospacing="0"/>
        <w:rPr>
          <w:rFonts w:ascii="Arial Narrow" w:hAnsi="Arial Narrow"/>
          <w:sz w:val="22"/>
          <w:szCs w:val="22"/>
        </w:rPr>
      </w:pPr>
      <w:r>
        <w:rPr>
          <w:rFonts w:ascii="Arial Narrow" w:hAnsi="Arial Narrow"/>
          <w:sz w:val="22"/>
          <w:szCs w:val="22"/>
        </w:rPr>
        <w:t xml:space="preserve">     Hebrews 1  </w:t>
      </w:r>
      <w:r w:rsidRPr="00BD0148">
        <w:rPr>
          <w:rStyle w:val="chapternum"/>
          <w:rFonts w:ascii="Arial Narrow" w:hAnsi="Arial Narrow"/>
          <w:sz w:val="22"/>
          <w:szCs w:val="22"/>
          <w:vertAlign w:val="superscript"/>
        </w:rPr>
        <w:t>1</w:t>
      </w:r>
      <w:r w:rsidRPr="00BD0148">
        <w:rPr>
          <w:rStyle w:val="chapternum"/>
          <w:rFonts w:ascii="Arial Narrow" w:hAnsi="Arial Narrow"/>
          <w:sz w:val="22"/>
          <w:szCs w:val="22"/>
        </w:rPr>
        <w:t> </w:t>
      </w:r>
      <w:r w:rsidRPr="00BD0148">
        <w:rPr>
          <w:rStyle w:val="text"/>
          <w:rFonts w:ascii="Arial Narrow" w:hAnsi="Arial Narrow"/>
          <w:sz w:val="22"/>
          <w:szCs w:val="22"/>
        </w:rPr>
        <w:t>In the past God spoke to our ancestors through the prophets at many times and in various ways,</w:t>
      </w:r>
      <w:r w:rsidRPr="00BD0148">
        <w:rPr>
          <w:rFonts w:ascii="Arial Narrow" w:hAnsi="Arial Narrow"/>
          <w:sz w:val="22"/>
          <w:szCs w:val="22"/>
        </w:rPr>
        <w:t xml:space="preserve"> </w:t>
      </w:r>
      <w:r w:rsidRPr="00BD0148">
        <w:rPr>
          <w:rStyle w:val="text"/>
          <w:rFonts w:ascii="Arial Narrow" w:hAnsi="Arial Narrow"/>
          <w:sz w:val="22"/>
          <w:szCs w:val="22"/>
          <w:vertAlign w:val="superscript"/>
        </w:rPr>
        <w:t>2 </w:t>
      </w:r>
      <w:r w:rsidRPr="00BD0148">
        <w:rPr>
          <w:rStyle w:val="text"/>
          <w:rFonts w:ascii="Arial Narrow" w:hAnsi="Arial Narrow"/>
          <w:sz w:val="22"/>
          <w:szCs w:val="22"/>
        </w:rPr>
        <w:t>but in these last days he has spoken to us by his Son, whom he appointed heir of all things, and through whom also he made the universe.</w:t>
      </w:r>
      <w:r w:rsidRPr="00BD0148">
        <w:rPr>
          <w:rFonts w:ascii="Arial Narrow" w:hAnsi="Arial Narrow"/>
          <w:sz w:val="22"/>
          <w:szCs w:val="22"/>
        </w:rPr>
        <w:t xml:space="preserve"> </w:t>
      </w:r>
      <w:r w:rsidRPr="00BD0148">
        <w:rPr>
          <w:rStyle w:val="text"/>
          <w:rFonts w:ascii="Arial Narrow" w:hAnsi="Arial Narrow"/>
          <w:sz w:val="22"/>
          <w:szCs w:val="22"/>
          <w:vertAlign w:val="superscript"/>
        </w:rPr>
        <w:t>3 </w:t>
      </w:r>
      <w:r w:rsidRPr="00BD0148">
        <w:rPr>
          <w:rStyle w:val="text"/>
          <w:rFonts w:ascii="Arial Narrow" w:hAnsi="Arial Narrow"/>
          <w:sz w:val="22"/>
          <w:szCs w:val="22"/>
        </w:rPr>
        <w:t>The Son is the radiance of God’s glory and the exact representation of his being, sustaining all things by his powerful word. After he had provided purification for sins, he sat down at the right hand of the Majesty in heaven.</w:t>
      </w:r>
      <w:r w:rsidRPr="00BD0148">
        <w:rPr>
          <w:rFonts w:ascii="Arial Narrow" w:hAnsi="Arial Narrow"/>
          <w:sz w:val="22"/>
          <w:szCs w:val="22"/>
        </w:rPr>
        <w:t xml:space="preserve"> </w:t>
      </w:r>
    </w:p>
    <w:p w:rsidR="00741DEB" w:rsidRPr="00BD0148" w:rsidRDefault="00741DEB" w:rsidP="00741DEB">
      <w:pPr>
        <w:pStyle w:val="chapter-1"/>
        <w:rPr>
          <w:rFonts w:ascii="Arial Narrow" w:hAnsi="Arial Narrow"/>
          <w:sz w:val="22"/>
          <w:szCs w:val="22"/>
        </w:rPr>
      </w:pPr>
      <w:r w:rsidRPr="00741DEB">
        <w:rPr>
          <w:rFonts w:ascii="Arial Narrow" w:hAnsi="Arial Narrow"/>
          <w:sz w:val="22"/>
          <w:szCs w:val="22"/>
        </w:rPr>
        <w:t xml:space="preserve">II </w:t>
      </w:r>
      <w:r w:rsidRPr="00BD0148">
        <w:rPr>
          <w:rFonts w:ascii="Arial Narrow" w:hAnsi="Arial Narrow"/>
          <w:sz w:val="22"/>
          <w:szCs w:val="22"/>
        </w:rPr>
        <w:t>Corinthian 3</w:t>
      </w:r>
      <w:r w:rsidR="00BD0148" w:rsidRPr="00BD0148">
        <w:rPr>
          <w:rFonts w:ascii="Arial Narrow" w:hAnsi="Arial Narrow"/>
          <w:sz w:val="22"/>
          <w:szCs w:val="22"/>
        </w:rPr>
        <w:t xml:space="preserve">:18 </w:t>
      </w:r>
      <w:r w:rsidRPr="00BD0148">
        <w:rPr>
          <w:rFonts w:ascii="Arial Narrow" w:hAnsi="Arial Narrow"/>
          <w:sz w:val="22"/>
          <w:szCs w:val="22"/>
        </w:rPr>
        <w:t xml:space="preserve">  </w:t>
      </w:r>
      <w:proofErr w:type="gramStart"/>
      <w:r w:rsidR="00BD0148">
        <w:rPr>
          <w:rStyle w:val="text"/>
        </w:rPr>
        <w:t>And</w:t>
      </w:r>
      <w:proofErr w:type="gramEnd"/>
      <w:r w:rsidR="00BD0148">
        <w:rPr>
          <w:rStyle w:val="text"/>
        </w:rPr>
        <w:t xml:space="preserve"> we all, who with unveiled faces contemplate</w:t>
      </w:r>
      <w:r w:rsidR="00BD0148">
        <w:rPr>
          <w:rStyle w:val="text"/>
          <w:vertAlign w:val="superscript"/>
        </w:rPr>
        <w:t>[</w:t>
      </w:r>
      <w:hyperlink r:id="rId6" w:anchor="fen-NIV-28860a" w:tooltip="See footnote a" w:history="1">
        <w:r w:rsidR="00BD0148">
          <w:rPr>
            <w:rStyle w:val="Hyperlink"/>
            <w:vertAlign w:val="superscript"/>
          </w:rPr>
          <w:t>a</w:t>
        </w:r>
      </w:hyperlink>
      <w:r w:rsidR="00BD0148">
        <w:rPr>
          <w:rStyle w:val="text"/>
          <w:vertAlign w:val="superscript"/>
        </w:rPr>
        <w:t>]</w:t>
      </w:r>
      <w:r w:rsidR="00BD0148">
        <w:rPr>
          <w:rStyle w:val="text"/>
        </w:rPr>
        <w:t xml:space="preserve"> the Lord’s glory, are being transformed into his image with ever-increasing glory, which comes from the Lord, who is the Spirit.</w:t>
      </w:r>
    </w:p>
    <w:p w:rsidR="00741DEB" w:rsidRPr="00741DEB" w:rsidRDefault="00741DEB" w:rsidP="00EB41B7">
      <w:pPr>
        <w:pStyle w:val="NormalWeb"/>
        <w:spacing w:after="0" w:afterAutospacing="0"/>
        <w:rPr>
          <w:rFonts w:ascii="Arial Narrow" w:hAnsi="Arial Narrow"/>
          <w:sz w:val="22"/>
          <w:szCs w:val="22"/>
        </w:rPr>
      </w:pPr>
    </w:p>
    <w:p w:rsidR="008A7326" w:rsidRPr="008A7326" w:rsidRDefault="008A7326" w:rsidP="00E165EE">
      <w:pPr>
        <w:tabs>
          <w:tab w:val="left" w:pos="3240"/>
        </w:tabs>
        <w:spacing w:after="0" w:line="240" w:lineRule="auto"/>
        <w:rPr>
          <w:rFonts w:ascii="Arial Narrow" w:hAnsi="Arial Narrow"/>
        </w:rPr>
      </w:pPr>
    </w:p>
    <w:p w:rsidR="00741DEB" w:rsidRDefault="00741DEB" w:rsidP="00477451">
      <w:pPr>
        <w:tabs>
          <w:tab w:val="left" w:pos="270"/>
        </w:tabs>
        <w:spacing w:after="0" w:line="240" w:lineRule="auto"/>
        <w:rPr>
          <w:rFonts w:ascii="Arial Narrow" w:hAnsi="Arial Narrow"/>
          <w:sz w:val="24"/>
          <w:szCs w:val="24"/>
        </w:rPr>
      </w:pPr>
    </w:p>
    <w:p w:rsidR="00BD0148" w:rsidRDefault="00BD0148" w:rsidP="007F3886">
      <w:pPr>
        <w:spacing w:after="0" w:line="240" w:lineRule="auto"/>
        <w:rPr>
          <w:rFonts w:ascii="Arial Narrow" w:hAnsi="Arial Narrow"/>
        </w:rPr>
      </w:pPr>
    </w:p>
    <w:p w:rsidR="00BD0148" w:rsidRDefault="00BD0148" w:rsidP="007F3886">
      <w:pPr>
        <w:spacing w:after="0" w:line="240" w:lineRule="auto"/>
        <w:rPr>
          <w:rFonts w:ascii="Arial Narrow" w:hAnsi="Arial Narrow"/>
        </w:rPr>
      </w:pPr>
    </w:p>
    <w:p w:rsidR="00BD0148" w:rsidRDefault="00BD0148" w:rsidP="007F3886">
      <w:pPr>
        <w:spacing w:after="0" w:line="240" w:lineRule="auto"/>
        <w:rPr>
          <w:rFonts w:ascii="Arial Narrow" w:hAnsi="Arial Narrow"/>
        </w:rPr>
      </w:pPr>
    </w:p>
    <w:p w:rsidR="00BD0148" w:rsidRDefault="00BD0148" w:rsidP="007F3886">
      <w:pPr>
        <w:spacing w:after="0" w:line="240" w:lineRule="auto"/>
        <w:rPr>
          <w:rFonts w:ascii="Arial Narrow" w:hAnsi="Arial Narrow"/>
        </w:rPr>
      </w:pPr>
    </w:p>
    <w:p w:rsidR="00BD0148" w:rsidRDefault="00BD0148" w:rsidP="007F3886">
      <w:pPr>
        <w:spacing w:after="0" w:line="240" w:lineRule="auto"/>
        <w:rPr>
          <w:rFonts w:ascii="Arial Narrow" w:hAnsi="Arial Narrow"/>
        </w:rPr>
      </w:pPr>
    </w:p>
    <w:p w:rsidR="00BD0148" w:rsidRDefault="00BD0148" w:rsidP="007F3886">
      <w:pPr>
        <w:spacing w:after="0" w:line="240" w:lineRule="auto"/>
        <w:rPr>
          <w:rFonts w:ascii="Arial Narrow" w:hAnsi="Arial Narrow"/>
        </w:rPr>
      </w:pPr>
    </w:p>
    <w:p w:rsidR="00FE1C12" w:rsidRPr="007F3886" w:rsidRDefault="00741DEB" w:rsidP="007F3886">
      <w:pPr>
        <w:spacing w:after="0" w:line="240" w:lineRule="auto"/>
        <w:rPr>
          <w:rFonts w:ascii="Arial Narrow" w:hAnsi="Arial Narrow"/>
        </w:rPr>
      </w:pPr>
      <w:bookmarkStart w:id="0" w:name="_GoBack"/>
      <w:bookmarkEnd w:id="0"/>
      <w:r>
        <w:rPr>
          <w:rFonts w:ascii="Arial Narrow" w:hAnsi="Arial Narrow"/>
        </w:rPr>
        <w:lastRenderedPageBreak/>
        <w:t>4-17</w:t>
      </w:r>
      <w:r w:rsidR="00BD7BFF" w:rsidRPr="00A918EB">
        <w:rPr>
          <w:rFonts w:ascii="Arial Narrow" w:hAnsi="Arial Narrow"/>
        </w:rPr>
        <w:t>-2016</w:t>
      </w:r>
      <w:r w:rsidR="00BD7BFF" w:rsidRPr="003A20CD">
        <w:rPr>
          <w:rFonts w:ascii="Arial Narrow" w:hAnsi="Arial Narrow"/>
          <w:sz w:val="24"/>
          <w:szCs w:val="24"/>
        </w:rPr>
        <w:t xml:space="preserve">      </w:t>
      </w:r>
      <w:r w:rsidR="0070145F" w:rsidRPr="003A20CD">
        <w:rPr>
          <w:rFonts w:ascii="Arial Narrow" w:hAnsi="Arial Narrow"/>
          <w:sz w:val="24"/>
          <w:szCs w:val="24"/>
        </w:rPr>
        <w:t xml:space="preserve">                           </w:t>
      </w:r>
      <w:r>
        <w:rPr>
          <w:rFonts w:ascii="Arial Narrow" w:hAnsi="Arial Narrow" w:hint="eastAsia"/>
        </w:rPr>
        <w:t>主内的建造</w:t>
      </w:r>
      <w:r w:rsidR="007F3886">
        <w:rPr>
          <w:rFonts w:ascii="Arial Narrow" w:hAnsi="Arial Narrow"/>
        </w:rPr>
        <w:t xml:space="preserve">                                       </w:t>
      </w:r>
      <w:r w:rsidR="00BD7BFF" w:rsidRPr="00BD7BFF">
        <w:rPr>
          <w:rFonts w:hint="eastAsia"/>
        </w:rPr>
        <w:t>周修强牧</w:t>
      </w:r>
      <w:r w:rsidR="00BD7BFF">
        <w:rPr>
          <w:rFonts w:hint="eastAsia"/>
        </w:rPr>
        <w:t>師</w:t>
      </w:r>
    </w:p>
    <w:p w:rsidR="00BB5DF9" w:rsidRDefault="007F3886" w:rsidP="007F3886">
      <w:pPr>
        <w:spacing w:after="0" w:line="240" w:lineRule="auto"/>
        <w:rPr>
          <w:rFonts w:ascii="Arial Narrow" w:hAnsi="Arial Narrow"/>
        </w:rPr>
      </w:pPr>
      <w:r>
        <w:t xml:space="preserve">                                                 </w:t>
      </w:r>
      <w:r w:rsidR="00BB5DF9">
        <w:rPr>
          <w:rFonts w:hint="eastAsia"/>
        </w:rPr>
        <w:t>彼得後書</w:t>
      </w:r>
      <w:r w:rsidR="00BB5DF9">
        <w:rPr>
          <w:rFonts w:ascii="Arial Narrow" w:hAnsi="Arial Narrow"/>
        </w:rPr>
        <w:t>1:3-11</w:t>
      </w:r>
    </w:p>
    <w:p w:rsidR="00976CDF" w:rsidRPr="00976CDF" w:rsidRDefault="00976CDF" w:rsidP="00A918EB">
      <w:pPr>
        <w:pStyle w:val="verse"/>
        <w:rPr>
          <w:rFonts w:asciiTheme="minorEastAsia" w:eastAsiaTheme="minorEastAsia" w:hAnsiTheme="minorEastAsia"/>
          <w:color w:val="000000"/>
          <w:sz w:val="22"/>
          <w:szCs w:val="22"/>
          <w:vertAlign w:val="superscript"/>
        </w:rPr>
      </w:pPr>
      <w:r w:rsidRPr="00976CDF">
        <w:rPr>
          <w:rFonts w:asciiTheme="minorEastAsia" w:eastAsiaTheme="minorEastAsia" w:hAnsiTheme="minorEastAsia"/>
          <w:sz w:val="22"/>
          <w:szCs w:val="22"/>
          <w:vertAlign w:val="superscript"/>
        </w:rPr>
        <w:t>3</w:t>
      </w:r>
      <w:r w:rsidRPr="00976CDF">
        <w:rPr>
          <w:rFonts w:asciiTheme="minorEastAsia" w:eastAsiaTheme="minorEastAsia" w:hAnsiTheme="minorEastAsia"/>
          <w:color w:val="000000"/>
          <w:sz w:val="22"/>
          <w:szCs w:val="22"/>
        </w:rPr>
        <w:t>神的神能已將一切關乎生命和虔敬的事賜給我們、皆因我們認識那用自己榮耀和美德召我們的主</w:t>
      </w:r>
      <w:r w:rsidRPr="00976CDF">
        <w:rPr>
          <w:rFonts w:asciiTheme="minorEastAsia" w:eastAsiaTheme="minorEastAsia" w:hAnsiTheme="minorEastAsia"/>
          <w:color w:val="000000"/>
          <w:sz w:val="22"/>
          <w:szCs w:val="22"/>
        </w:rPr>
        <w:t>.</w:t>
      </w:r>
      <w:r w:rsidRPr="00976CDF">
        <w:rPr>
          <w:rFonts w:asciiTheme="minorEastAsia" w:eastAsiaTheme="minorEastAsia" w:hAnsiTheme="minorEastAsia"/>
          <w:color w:val="000000"/>
          <w:sz w:val="22"/>
          <w:szCs w:val="22"/>
          <w:vertAlign w:val="superscript"/>
        </w:rPr>
        <w:t>4</w:t>
      </w:r>
      <w:bookmarkStart w:id="1" w:name="4"/>
      <w:bookmarkEnd w:id="1"/>
      <w:r w:rsidRPr="00976CDF">
        <w:rPr>
          <w:rFonts w:asciiTheme="minorEastAsia" w:eastAsiaTheme="minorEastAsia" w:hAnsiTheme="minorEastAsia"/>
          <w:color w:val="000000"/>
          <w:sz w:val="22"/>
          <w:szCs w:val="22"/>
        </w:rPr>
        <w:t>因此他已將又寶貴又極大的應許賜給我們、叫我們既脫離世上從情慾來的敗壞、就得與　神的性情有分。</w:t>
      </w:r>
      <w:r w:rsidRPr="00976CDF">
        <w:rPr>
          <w:rFonts w:asciiTheme="minorEastAsia" w:eastAsiaTheme="minorEastAsia" w:hAnsiTheme="minorEastAsia"/>
          <w:color w:val="000000"/>
          <w:sz w:val="22"/>
          <w:szCs w:val="22"/>
          <w:vertAlign w:val="superscript"/>
        </w:rPr>
        <w:t>5</w:t>
      </w:r>
      <w:bookmarkStart w:id="2" w:name="5"/>
      <w:bookmarkEnd w:id="2"/>
      <w:r w:rsidRPr="00976CDF">
        <w:rPr>
          <w:rFonts w:asciiTheme="minorEastAsia" w:eastAsiaTheme="minorEastAsia" w:hAnsiTheme="minorEastAsia"/>
          <w:color w:val="000000"/>
          <w:sz w:val="22"/>
          <w:szCs w:val="22"/>
        </w:rPr>
        <w:t>正因這緣故、你們要分外的殷勤．有了信心、又要加上德行．有了德行、又要加上知識．</w:t>
      </w:r>
      <w:r w:rsidRPr="00976CDF">
        <w:rPr>
          <w:rFonts w:asciiTheme="minorEastAsia" w:eastAsiaTheme="minorEastAsia" w:hAnsiTheme="minorEastAsia"/>
          <w:color w:val="000000"/>
          <w:sz w:val="22"/>
          <w:szCs w:val="22"/>
          <w:vertAlign w:val="superscript"/>
        </w:rPr>
        <w:t>6</w:t>
      </w:r>
      <w:bookmarkStart w:id="3" w:name="6"/>
      <w:r w:rsidRPr="00976CDF">
        <w:rPr>
          <w:rFonts w:asciiTheme="minorEastAsia" w:eastAsiaTheme="minorEastAsia" w:hAnsiTheme="minorEastAsia"/>
          <w:color w:val="000000"/>
          <w:sz w:val="22"/>
          <w:szCs w:val="22"/>
        </w:rPr>
        <w:t>有了知識、又要加上節制．有了節制、又要加上忍耐．有了忍耐、又要加上虔敬．</w:t>
      </w:r>
      <w:bookmarkEnd w:id="3"/>
      <w:r w:rsidRPr="00976CDF">
        <w:rPr>
          <w:rFonts w:asciiTheme="minorEastAsia" w:eastAsiaTheme="minorEastAsia" w:hAnsiTheme="minorEastAsia"/>
          <w:color w:val="000000"/>
          <w:sz w:val="22"/>
          <w:szCs w:val="22"/>
          <w:vertAlign w:val="superscript"/>
        </w:rPr>
        <w:t>7</w:t>
      </w:r>
      <w:bookmarkStart w:id="4" w:name="7"/>
      <w:bookmarkEnd w:id="4"/>
      <w:r w:rsidRPr="00976CDF">
        <w:rPr>
          <w:rFonts w:asciiTheme="minorEastAsia" w:eastAsiaTheme="minorEastAsia" w:hAnsiTheme="minorEastAsia"/>
          <w:color w:val="000000"/>
          <w:sz w:val="22"/>
          <w:szCs w:val="22"/>
        </w:rPr>
        <w:t>有了虔敬、又要加上愛弟兄的心．有了愛弟兄的心、又要加上愛眾人的心。</w:t>
      </w:r>
      <w:r w:rsidRPr="00976CDF">
        <w:rPr>
          <w:rFonts w:asciiTheme="minorEastAsia" w:eastAsiaTheme="minorEastAsia" w:hAnsiTheme="minorEastAsia"/>
          <w:color w:val="000000"/>
          <w:sz w:val="22"/>
          <w:szCs w:val="22"/>
          <w:vertAlign w:val="superscript"/>
        </w:rPr>
        <w:t>8</w:t>
      </w:r>
      <w:bookmarkStart w:id="5" w:name="8"/>
      <w:bookmarkEnd w:id="5"/>
      <w:r w:rsidRPr="00976CDF">
        <w:rPr>
          <w:rFonts w:asciiTheme="minorEastAsia" w:eastAsiaTheme="minorEastAsia" w:hAnsiTheme="minorEastAsia"/>
          <w:color w:val="000000"/>
          <w:sz w:val="22"/>
          <w:szCs w:val="22"/>
        </w:rPr>
        <w:t>你們若充充足足的有這幾樣、就必使你們在認識我們的主耶穌基督上、不至於閒懶不結果子了。</w:t>
      </w:r>
      <w:r w:rsidRPr="00976CDF">
        <w:rPr>
          <w:rFonts w:asciiTheme="minorEastAsia" w:eastAsiaTheme="minorEastAsia" w:hAnsiTheme="minorEastAsia"/>
          <w:color w:val="000000"/>
          <w:sz w:val="22"/>
          <w:szCs w:val="22"/>
        </w:rPr>
        <w:t xml:space="preserve"> </w:t>
      </w:r>
      <w:r w:rsidRPr="00976CDF">
        <w:rPr>
          <w:rFonts w:asciiTheme="minorEastAsia" w:eastAsiaTheme="minorEastAsia" w:hAnsiTheme="minorEastAsia"/>
          <w:color w:val="000000"/>
          <w:sz w:val="22"/>
          <w:szCs w:val="22"/>
          <w:vertAlign w:val="superscript"/>
        </w:rPr>
        <w:t>9</w:t>
      </w:r>
      <w:r w:rsidRPr="00976CDF">
        <w:rPr>
          <w:rFonts w:asciiTheme="minorEastAsia" w:eastAsiaTheme="minorEastAsia" w:hAnsiTheme="minorEastAsia"/>
          <w:color w:val="000000"/>
          <w:sz w:val="22"/>
          <w:szCs w:val="22"/>
        </w:rPr>
        <w:t>人若沒有這幾樣、就是眼瞎、只看見近處的、忘了他舊日的罪已經得了潔淨。</w:t>
      </w:r>
      <w:r w:rsidRPr="00976CDF">
        <w:rPr>
          <w:rFonts w:asciiTheme="minorEastAsia" w:eastAsiaTheme="minorEastAsia" w:hAnsiTheme="minorEastAsia"/>
          <w:color w:val="000000"/>
          <w:sz w:val="22"/>
          <w:szCs w:val="22"/>
          <w:vertAlign w:val="superscript"/>
        </w:rPr>
        <w:t>10</w:t>
      </w:r>
      <w:bookmarkStart w:id="6" w:name="10"/>
      <w:bookmarkEnd w:id="6"/>
      <w:r w:rsidRPr="00976CDF">
        <w:rPr>
          <w:rFonts w:asciiTheme="minorEastAsia" w:eastAsiaTheme="minorEastAsia" w:hAnsiTheme="minorEastAsia"/>
          <w:color w:val="000000"/>
          <w:sz w:val="22"/>
          <w:szCs w:val="22"/>
        </w:rPr>
        <w:t>所以弟兄們、應當更加殷勤、使你們所蒙的恩召和揀選堅定不移．你們若行這幾樣、就永不失腳。</w:t>
      </w:r>
      <w:r w:rsidRPr="00976CDF">
        <w:rPr>
          <w:rFonts w:asciiTheme="minorEastAsia" w:eastAsiaTheme="minorEastAsia" w:hAnsiTheme="minorEastAsia"/>
          <w:color w:val="000000"/>
          <w:sz w:val="22"/>
          <w:szCs w:val="22"/>
        </w:rPr>
        <w:t xml:space="preserve"> </w:t>
      </w:r>
      <w:r w:rsidRPr="00976CDF">
        <w:rPr>
          <w:rFonts w:asciiTheme="minorEastAsia" w:eastAsiaTheme="minorEastAsia" w:hAnsiTheme="minorEastAsia"/>
          <w:color w:val="000000"/>
          <w:sz w:val="22"/>
          <w:szCs w:val="22"/>
          <w:vertAlign w:val="superscript"/>
        </w:rPr>
        <w:t>11</w:t>
      </w:r>
      <w:r w:rsidRPr="00976CDF">
        <w:rPr>
          <w:rFonts w:asciiTheme="minorEastAsia" w:eastAsiaTheme="minorEastAsia" w:hAnsiTheme="minorEastAsia"/>
          <w:color w:val="000000"/>
          <w:sz w:val="22"/>
          <w:szCs w:val="22"/>
        </w:rPr>
        <w:t>這樣、必叫你們豐豐富富的、得以進入我們主救主耶穌基督永遠的國。</w:t>
      </w:r>
    </w:p>
    <w:p w:rsidR="00882613" w:rsidRDefault="00882613" w:rsidP="00A918EB">
      <w:pPr>
        <w:pStyle w:val="verse"/>
        <w:rPr>
          <w:rFonts w:ascii="Arial Narrow" w:eastAsiaTheme="minorEastAsia" w:hAnsi="Arial Narrow" w:cs="SimSun"/>
          <w:sz w:val="22"/>
          <w:szCs w:val="22"/>
        </w:rPr>
      </w:pPr>
      <w:r>
        <w:rPr>
          <w:rFonts w:ascii="Arial Narrow" w:eastAsiaTheme="minorEastAsia" w:hAnsi="Arial Narrow" w:cs="SimSun"/>
          <w:sz w:val="22"/>
          <w:szCs w:val="22"/>
        </w:rPr>
        <w:t xml:space="preserve">1.  </w:t>
      </w:r>
      <w:r w:rsidR="00976CDF">
        <w:rPr>
          <w:rFonts w:ascii="Arial Narrow" w:eastAsiaTheme="minorEastAsia" w:hAnsi="Arial Narrow" w:cs="SimSun" w:hint="eastAsia"/>
          <w:sz w:val="22"/>
          <w:szCs w:val="22"/>
        </w:rPr>
        <w:t>知</w:t>
      </w:r>
      <w:r w:rsidR="00976CDF" w:rsidRPr="00976CDF">
        <w:rPr>
          <w:rFonts w:ascii="Arial Narrow" w:eastAsiaTheme="minorEastAsia" w:hAnsi="Arial Narrow" w:cs="SimSun" w:hint="eastAsia"/>
          <w:sz w:val="22"/>
          <w:szCs w:val="22"/>
        </w:rPr>
        <w:t>識方面</w:t>
      </w:r>
    </w:p>
    <w:p w:rsidR="00882613" w:rsidRDefault="00882613" w:rsidP="00882613">
      <w:pPr>
        <w:pStyle w:val="verse"/>
        <w:rPr>
          <w:rFonts w:asciiTheme="minorEastAsia" w:eastAsiaTheme="minorEastAsia" w:hAnsiTheme="minorEastAsia" w:cs="SimSun"/>
          <w:sz w:val="22"/>
          <w:szCs w:val="22"/>
        </w:rPr>
      </w:pPr>
    </w:p>
    <w:p w:rsidR="00882613" w:rsidRDefault="00634C39" w:rsidP="00882613">
      <w:pPr>
        <w:pStyle w:val="verse"/>
        <w:rPr>
          <w:rFonts w:asciiTheme="minorEastAsia" w:eastAsiaTheme="minorEastAsia" w:hAnsiTheme="minorEastAsia" w:cs="SimSun"/>
          <w:sz w:val="22"/>
          <w:szCs w:val="22"/>
        </w:rPr>
      </w:pPr>
      <w:r>
        <w:rPr>
          <w:rFonts w:ascii="Arial Narrow" w:eastAsiaTheme="minorEastAsia" w:hAnsi="Arial Narrow" w:cs="SimSun"/>
          <w:sz w:val="22"/>
          <w:szCs w:val="22"/>
        </w:rPr>
        <w:t xml:space="preserve">2.  </w:t>
      </w:r>
      <w:r w:rsidR="00976CDF" w:rsidRPr="00976CDF">
        <w:rPr>
          <w:rFonts w:asciiTheme="minorEastAsia" w:eastAsiaTheme="minorEastAsia" w:hAnsiTheme="minorEastAsia" w:cs="SimSun" w:hint="eastAsia"/>
          <w:sz w:val="22"/>
          <w:szCs w:val="22"/>
        </w:rPr>
        <w:t>品德方面</w:t>
      </w:r>
    </w:p>
    <w:p w:rsidR="00976CDF" w:rsidRPr="00BD0148" w:rsidRDefault="00976CDF" w:rsidP="00882613">
      <w:pPr>
        <w:pStyle w:val="verse"/>
        <w:rPr>
          <w:rFonts w:asciiTheme="minorEastAsia" w:eastAsiaTheme="minorEastAsia" w:hAnsiTheme="minorEastAsia"/>
          <w:color w:val="000000"/>
          <w:sz w:val="22"/>
          <w:szCs w:val="22"/>
        </w:rPr>
      </w:pPr>
      <w:r>
        <w:rPr>
          <w:rFonts w:asciiTheme="minorEastAsia" w:eastAsiaTheme="minorEastAsia" w:hAnsiTheme="minorEastAsia" w:cs="SimSun" w:hint="eastAsia"/>
          <w:sz w:val="22"/>
          <w:szCs w:val="22"/>
        </w:rPr>
        <w:t>希伯來</w:t>
      </w:r>
      <w:r w:rsidRPr="00976CDF">
        <w:rPr>
          <w:rFonts w:asciiTheme="minorEastAsia" w:eastAsiaTheme="minorEastAsia" w:hAnsiTheme="minorEastAsia" w:cs="SimSun" w:hint="eastAsia"/>
          <w:sz w:val="22"/>
          <w:szCs w:val="22"/>
        </w:rPr>
        <w:t>書</w:t>
      </w:r>
      <w:r>
        <w:rPr>
          <w:rFonts w:ascii="Arial Narrow" w:eastAsiaTheme="minorEastAsia" w:hAnsi="Arial Narrow" w:cs="SimSun"/>
          <w:sz w:val="22"/>
          <w:szCs w:val="22"/>
        </w:rPr>
        <w:t xml:space="preserve">1  </w:t>
      </w:r>
      <w:r w:rsidR="00BD0148" w:rsidRPr="00BD0148">
        <w:rPr>
          <w:rFonts w:asciiTheme="minorEastAsia" w:eastAsiaTheme="minorEastAsia" w:hAnsiTheme="minorEastAsia" w:cs="SimSun"/>
          <w:sz w:val="22"/>
          <w:szCs w:val="22"/>
          <w:vertAlign w:val="superscript"/>
        </w:rPr>
        <w:t>1</w:t>
      </w:r>
      <w:r w:rsidR="00BD0148" w:rsidRPr="00BD0148">
        <w:rPr>
          <w:rFonts w:asciiTheme="minorEastAsia" w:eastAsiaTheme="minorEastAsia" w:hAnsiTheme="minorEastAsia"/>
          <w:color w:val="000000"/>
          <w:sz w:val="22"/>
          <w:szCs w:val="22"/>
        </w:rPr>
        <w:t>神既在古時藉著眾先知、多次多方的曉諭列祖、</w:t>
      </w:r>
      <w:r w:rsidR="00BD0148" w:rsidRPr="00BD0148">
        <w:rPr>
          <w:rFonts w:asciiTheme="minorEastAsia" w:eastAsiaTheme="minorEastAsia" w:hAnsiTheme="minorEastAsia"/>
          <w:color w:val="000000"/>
          <w:sz w:val="22"/>
          <w:szCs w:val="22"/>
          <w:vertAlign w:val="superscript"/>
        </w:rPr>
        <w:t>2</w:t>
      </w:r>
      <w:r w:rsidR="00BD0148" w:rsidRPr="00BD0148">
        <w:rPr>
          <w:rFonts w:asciiTheme="minorEastAsia" w:eastAsiaTheme="minorEastAsia" w:hAnsiTheme="minorEastAsia"/>
          <w:color w:val="000000"/>
          <w:sz w:val="22"/>
          <w:szCs w:val="22"/>
        </w:rPr>
        <w:t>就在這末世、藉著他兒子曉諭我們、又早已立他為承受萬有的、也曾藉著他創造諸世界．</w:t>
      </w:r>
      <w:r w:rsidR="00BD0148" w:rsidRPr="00BD0148">
        <w:rPr>
          <w:rFonts w:asciiTheme="minorEastAsia" w:eastAsiaTheme="minorEastAsia" w:hAnsiTheme="minorEastAsia"/>
          <w:color w:val="000000"/>
          <w:sz w:val="22"/>
          <w:szCs w:val="22"/>
          <w:vertAlign w:val="superscript"/>
        </w:rPr>
        <w:t>3</w:t>
      </w:r>
      <w:r w:rsidR="00BD0148" w:rsidRPr="00BD0148">
        <w:rPr>
          <w:rFonts w:asciiTheme="minorEastAsia" w:eastAsiaTheme="minorEastAsia" w:hAnsiTheme="minorEastAsia"/>
          <w:color w:val="000000"/>
          <w:sz w:val="22"/>
          <w:szCs w:val="22"/>
        </w:rPr>
        <w:t>他是　神榮耀所發的光輝、是　神本體的真像、常用他權能的命令托住萬有、他洗淨了人的罪、就坐在高天至大者的右邊．</w:t>
      </w:r>
    </w:p>
    <w:p w:rsidR="00BD0148" w:rsidRPr="00BD0148" w:rsidRDefault="00BD0148" w:rsidP="00882613">
      <w:pPr>
        <w:pStyle w:val="verse"/>
        <w:rPr>
          <w:rFonts w:ascii="Arial Narrow" w:eastAsiaTheme="minorEastAsia" w:hAnsi="Arial Narrow" w:cs="SimSun"/>
          <w:sz w:val="22"/>
          <w:szCs w:val="22"/>
        </w:rPr>
      </w:pPr>
      <w:r>
        <w:rPr>
          <w:rFonts w:asciiTheme="minorEastAsia" w:eastAsiaTheme="minorEastAsia" w:hAnsiTheme="minorEastAsia" w:cs="SimSun" w:hint="eastAsia"/>
          <w:sz w:val="20"/>
          <w:szCs w:val="20"/>
        </w:rPr>
        <w:t>歌林多後</w:t>
      </w:r>
      <w:r w:rsidRPr="00BD0148">
        <w:rPr>
          <w:rFonts w:asciiTheme="minorEastAsia" w:eastAsiaTheme="minorEastAsia" w:hAnsiTheme="minorEastAsia" w:cs="SimSun" w:hint="eastAsia"/>
          <w:sz w:val="20"/>
          <w:szCs w:val="20"/>
        </w:rPr>
        <w:t>書</w:t>
      </w:r>
      <w:r>
        <w:rPr>
          <w:rFonts w:ascii="Arial Narrow" w:eastAsiaTheme="minorEastAsia" w:hAnsi="Arial Narrow" w:cs="SimSun"/>
          <w:sz w:val="22"/>
          <w:szCs w:val="22"/>
        </w:rPr>
        <w:t xml:space="preserve">3:18  </w:t>
      </w:r>
      <w:bookmarkStart w:id="7" w:name="18"/>
      <w:bookmarkEnd w:id="7"/>
      <w:r w:rsidRPr="00BD0148">
        <w:rPr>
          <w:rFonts w:asciiTheme="minorEastAsia" w:eastAsiaTheme="minorEastAsia" w:hAnsiTheme="minorEastAsia"/>
          <w:color w:val="000000"/>
          <w:sz w:val="22"/>
          <w:szCs w:val="22"/>
        </w:rPr>
        <w:t>我們眾人既然敞著臉、得以看見主的榮光、好像從鏡子裡返照、就變成主的形狀、榮上加榮、如同從主的靈變成的</w:t>
      </w:r>
      <w:r>
        <w:rPr>
          <w:rFonts w:ascii="MingLiU" w:eastAsia="MingLiU" w:hAnsi="MingLiU"/>
          <w:color w:val="000000"/>
        </w:rPr>
        <w:t>。</w:t>
      </w:r>
    </w:p>
    <w:p w:rsidR="00882613" w:rsidRDefault="00882613" w:rsidP="00882613">
      <w:pPr>
        <w:pStyle w:val="verse"/>
        <w:rPr>
          <w:rFonts w:asciiTheme="minorEastAsia" w:eastAsiaTheme="minorEastAsia" w:hAnsiTheme="minorEastAsia" w:cs="SimSun"/>
          <w:sz w:val="22"/>
          <w:szCs w:val="22"/>
        </w:rPr>
      </w:pPr>
    </w:p>
    <w:p w:rsidR="00882613" w:rsidRPr="00882613" w:rsidRDefault="00882613" w:rsidP="00882613">
      <w:pPr>
        <w:pStyle w:val="verse"/>
        <w:rPr>
          <w:rFonts w:asciiTheme="minorEastAsia" w:eastAsiaTheme="minorEastAsia" w:hAnsiTheme="minorEastAsia" w:cs="SimSun"/>
          <w:sz w:val="22"/>
          <w:szCs w:val="22"/>
        </w:rPr>
      </w:pPr>
    </w:p>
    <w:p w:rsidR="00882613" w:rsidRPr="00882613" w:rsidRDefault="00882613" w:rsidP="00A918EB">
      <w:pPr>
        <w:pStyle w:val="verse"/>
        <w:rPr>
          <w:rFonts w:ascii="Arial Narrow" w:eastAsiaTheme="minorEastAsia" w:hAnsi="Arial Narrow" w:cs="SimSun"/>
          <w:sz w:val="22"/>
          <w:szCs w:val="22"/>
        </w:rPr>
      </w:pPr>
    </w:p>
    <w:sectPr w:rsidR="00882613" w:rsidRPr="00882613" w:rsidSect="00BD0148">
      <w:pgSz w:w="15840" w:h="12240" w:orient="landscape"/>
      <w:pgMar w:top="720" w:right="630" w:bottom="0"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7">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7"/>
  </w:num>
  <w:num w:numId="6">
    <w:abstractNumId w:val="4"/>
  </w:num>
  <w:num w:numId="7">
    <w:abstractNumId w:val="12"/>
  </w:num>
  <w:num w:numId="8">
    <w:abstractNumId w:val="5"/>
  </w:num>
  <w:num w:numId="9">
    <w:abstractNumId w:val="11"/>
  </w:num>
  <w:num w:numId="10">
    <w:abstractNumId w:val="9"/>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71D34"/>
    <w:rsid w:val="00073F69"/>
    <w:rsid w:val="00082F82"/>
    <w:rsid w:val="0008666E"/>
    <w:rsid w:val="000C0916"/>
    <w:rsid w:val="000E4209"/>
    <w:rsid w:val="00117147"/>
    <w:rsid w:val="00163509"/>
    <w:rsid w:val="00193403"/>
    <w:rsid w:val="001D6E83"/>
    <w:rsid w:val="00243BC0"/>
    <w:rsid w:val="00277F28"/>
    <w:rsid w:val="00304BF9"/>
    <w:rsid w:val="003175F4"/>
    <w:rsid w:val="00355328"/>
    <w:rsid w:val="00365161"/>
    <w:rsid w:val="00376391"/>
    <w:rsid w:val="00383636"/>
    <w:rsid w:val="003964DA"/>
    <w:rsid w:val="003A20CD"/>
    <w:rsid w:val="003D3017"/>
    <w:rsid w:val="0042205F"/>
    <w:rsid w:val="00437CD6"/>
    <w:rsid w:val="00477451"/>
    <w:rsid w:val="004B72D1"/>
    <w:rsid w:val="004F0147"/>
    <w:rsid w:val="00511D99"/>
    <w:rsid w:val="005B7021"/>
    <w:rsid w:val="005C5282"/>
    <w:rsid w:val="00624EBF"/>
    <w:rsid w:val="0063014C"/>
    <w:rsid w:val="00633F2C"/>
    <w:rsid w:val="00634C39"/>
    <w:rsid w:val="00694ACB"/>
    <w:rsid w:val="0070145F"/>
    <w:rsid w:val="00735A0C"/>
    <w:rsid w:val="00741DEB"/>
    <w:rsid w:val="007529AD"/>
    <w:rsid w:val="007570DB"/>
    <w:rsid w:val="00760C44"/>
    <w:rsid w:val="00761CF8"/>
    <w:rsid w:val="00781316"/>
    <w:rsid w:val="007A0730"/>
    <w:rsid w:val="007D750D"/>
    <w:rsid w:val="007F2A35"/>
    <w:rsid w:val="007F3886"/>
    <w:rsid w:val="007F6851"/>
    <w:rsid w:val="00857875"/>
    <w:rsid w:val="00871D85"/>
    <w:rsid w:val="00882613"/>
    <w:rsid w:val="008A7326"/>
    <w:rsid w:val="008B292D"/>
    <w:rsid w:val="008C76B5"/>
    <w:rsid w:val="008D205B"/>
    <w:rsid w:val="008F50A2"/>
    <w:rsid w:val="009442C6"/>
    <w:rsid w:val="00976CDF"/>
    <w:rsid w:val="009B2BDD"/>
    <w:rsid w:val="009D26B9"/>
    <w:rsid w:val="009E1326"/>
    <w:rsid w:val="00A21B0E"/>
    <w:rsid w:val="00A918EB"/>
    <w:rsid w:val="00AB1CF1"/>
    <w:rsid w:val="00AD6DC3"/>
    <w:rsid w:val="00AF37FA"/>
    <w:rsid w:val="00B96784"/>
    <w:rsid w:val="00BB5DF9"/>
    <w:rsid w:val="00BD0148"/>
    <w:rsid w:val="00BD3BB3"/>
    <w:rsid w:val="00BD7BFF"/>
    <w:rsid w:val="00C67551"/>
    <w:rsid w:val="00D1562E"/>
    <w:rsid w:val="00D401FC"/>
    <w:rsid w:val="00E165EE"/>
    <w:rsid w:val="00E628ED"/>
    <w:rsid w:val="00EB41B7"/>
    <w:rsid w:val="00F52F60"/>
    <w:rsid w:val="00F90038"/>
    <w:rsid w:val="00FC1CB2"/>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version=NIV&amp;search=2%20Corinthians%203"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2</cp:revision>
  <cp:lastPrinted>2016-04-14T00:14:00Z</cp:lastPrinted>
  <dcterms:created xsi:type="dcterms:W3CDTF">2016-04-14T00:16:00Z</dcterms:created>
  <dcterms:modified xsi:type="dcterms:W3CDTF">2016-04-14T00:16:00Z</dcterms:modified>
</cp:coreProperties>
</file>